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901" w:rsidRPr="00A75901" w:rsidRDefault="00A75901" w:rsidP="00A759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</w:rPr>
      </w:pPr>
      <w:r w:rsidRPr="00A75901">
        <w:rPr>
          <w:b/>
          <w:bCs/>
          <w:sz w:val="22"/>
          <w:szCs w:val="22"/>
        </w:rPr>
        <w:t>UCHWAŁA NR XLIV/349/13</w:t>
      </w:r>
    </w:p>
    <w:p w:rsidR="00A75901" w:rsidRPr="00A75901" w:rsidRDefault="00A75901" w:rsidP="00A759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</w:rPr>
      </w:pPr>
      <w:r w:rsidRPr="00A75901">
        <w:rPr>
          <w:b/>
          <w:bCs/>
          <w:sz w:val="22"/>
          <w:szCs w:val="22"/>
        </w:rPr>
        <w:t>RADY MIEJSKIEJ W STRZELCACH KRAJEŃSKICH</w:t>
      </w:r>
    </w:p>
    <w:p w:rsidR="00A75901" w:rsidRPr="00A75901" w:rsidRDefault="00A75901" w:rsidP="00A75901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proofErr w:type="gramStart"/>
      <w:r w:rsidRPr="00A75901">
        <w:rPr>
          <w:sz w:val="22"/>
          <w:szCs w:val="22"/>
        </w:rPr>
        <w:t>z</w:t>
      </w:r>
      <w:proofErr w:type="gramEnd"/>
      <w:r w:rsidRPr="00A75901">
        <w:rPr>
          <w:sz w:val="22"/>
          <w:szCs w:val="22"/>
        </w:rPr>
        <w:t xml:space="preserve"> dnia 28 listopada 2013 r.</w:t>
      </w:r>
    </w:p>
    <w:p w:rsidR="00A75901" w:rsidRDefault="00A75901" w:rsidP="00A75901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</w:p>
    <w:p w:rsidR="00DD7F05" w:rsidRPr="00A75901" w:rsidRDefault="00DD7F05" w:rsidP="00A75901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</w:p>
    <w:p w:rsidR="00A75901" w:rsidRPr="00FD2BD4" w:rsidRDefault="00A75901" w:rsidP="00FD2BD4">
      <w:pPr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  <w:proofErr w:type="gramStart"/>
      <w:r w:rsidRPr="00FD2BD4">
        <w:rPr>
          <w:bCs/>
          <w:sz w:val="22"/>
          <w:szCs w:val="22"/>
        </w:rPr>
        <w:t>w</w:t>
      </w:r>
      <w:proofErr w:type="gramEnd"/>
      <w:r w:rsidRPr="00FD2BD4">
        <w:rPr>
          <w:bCs/>
          <w:sz w:val="22"/>
          <w:szCs w:val="22"/>
        </w:rPr>
        <w:t xml:space="preserve"> sprawie wysokości i zasad ustalania oraz rozliczania dotacji celowej dla podmiotów prowadzących żłobki lub kluby dziecięce na obszarze Gminy Strzelce Krajeńskie</w:t>
      </w:r>
    </w:p>
    <w:p w:rsidR="00A75901" w:rsidRPr="00FD2BD4" w:rsidRDefault="00A75901" w:rsidP="00FD2BD4">
      <w:pPr>
        <w:autoSpaceDE w:val="0"/>
        <w:autoSpaceDN w:val="0"/>
        <w:adjustRightInd w:val="0"/>
        <w:spacing w:after="0"/>
        <w:jc w:val="both"/>
        <w:rPr>
          <w:bCs/>
          <w:sz w:val="22"/>
          <w:szCs w:val="22"/>
        </w:rPr>
      </w:pPr>
    </w:p>
    <w:p w:rsidR="00A75901" w:rsidRDefault="00A75901" w:rsidP="00FD2BD4">
      <w:pPr>
        <w:autoSpaceDE w:val="0"/>
        <w:autoSpaceDN w:val="0"/>
        <w:adjustRightInd w:val="0"/>
        <w:spacing w:after="0"/>
        <w:ind w:firstLine="708"/>
        <w:jc w:val="both"/>
        <w:rPr>
          <w:sz w:val="22"/>
          <w:szCs w:val="22"/>
        </w:rPr>
      </w:pPr>
      <w:r w:rsidRPr="00A75901">
        <w:rPr>
          <w:sz w:val="22"/>
          <w:szCs w:val="22"/>
        </w:rPr>
        <w:t>Na podstawie art. 60 ust. 2 ustawy z dnia 4 lutego 2011 r. o opiece nad dziećmi w wieku do lat 3 (</w:t>
      </w:r>
      <w:proofErr w:type="spellStart"/>
      <w:r w:rsidRPr="00A75901">
        <w:rPr>
          <w:sz w:val="22"/>
          <w:szCs w:val="22"/>
        </w:rPr>
        <w:t>Dz.U</w:t>
      </w:r>
      <w:proofErr w:type="spellEnd"/>
      <w:r w:rsidRPr="00A75901">
        <w:rPr>
          <w:sz w:val="22"/>
          <w:szCs w:val="22"/>
        </w:rPr>
        <w:t xml:space="preserve">. </w:t>
      </w:r>
      <w:proofErr w:type="gramStart"/>
      <w:r w:rsidRPr="00A75901">
        <w:rPr>
          <w:sz w:val="22"/>
          <w:szCs w:val="22"/>
        </w:rPr>
        <w:t>z</w:t>
      </w:r>
      <w:proofErr w:type="gramEnd"/>
      <w:r w:rsidRPr="00A75901">
        <w:rPr>
          <w:sz w:val="22"/>
          <w:szCs w:val="22"/>
        </w:rPr>
        <w:t xml:space="preserve"> 2011 r., Nr 45, poz. 235 ze zmianami) uchwala się, co następuje:</w:t>
      </w:r>
    </w:p>
    <w:p w:rsidR="00A75901" w:rsidRPr="00A75901" w:rsidRDefault="00A75901" w:rsidP="00FD2BD4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:rsidR="00A75901" w:rsidRPr="00A75901" w:rsidRDefault="00A75901" w:rsidP="00FD2BD4">
      <w:pPr>
        <w:autoSpaceDE w:val="0"/>
        <w:autoSpaceDN w:val="0"/>
        <w:adjustRightInd w:val="0"/>
        <w:spacing w:after="0"/>
        <w:ind w:firstLine="284"/>
        <w:jc w:val="both"/>
        <w:rPr>
          <w:sz w:val="22"/>
          <w:szCs w:val="22"/>
        </w:rPr>
      </w:pPr>
      <w:r w:rsidRPr="00A75901">
        <w:rPr>
          <w:b/>
          <w:bCs/>
          <w:sz w:val="22"/>
          <w:szCs w:val="22"/>
        </w:rPr>
        <w:t xml:space="preserve">§ 1. </w:t>
      </w:r>
      <w:r w:rsidRPr="00A75901">
        <w:rPr>
          <w:sz w:val="22"/>
          <w:szCs w:val="22"/>
        </w:rPr>
        <w:t>1. Uprawnieni do otrzymania dotacji celowej są podmioty prowadzące na obszarze Gminy Strzelce Krajeńskie żłobki lub kluby dziecięce, które zostały wpisane do rejestru żłobków i klubów dziecięcych prowadzonego przez Burmistrza Strzelec Krajeńskich.</w:t>
      </w:r>
    </w:p>
    <w:p w:rsidR="00A75901" w:rsidRPr="00A75901" w:rsidRDefault="00A75901" w:rsidP="00DD7F05">
      <w:pPr>
        <w:autoSpaceDE w:val="0"/>
        <w:autoSpaceDN w:val="0"/>
        <w:adjustRightInd w:val="0"/>
        <w:spacing w:after="0"/>
        <w:ind w:firstLine="284"/>
        <w:jc w:val="both"/>
        <w:rPr>
          <w:sz w:val="22"/>
          <w:szCs w:val="22"/>
        </w:rPr>
      </w:pPr>
      <w:r w:rsidRPr="00A75901">
        <w:rPr>
          <w:sz w:val="22"/>
          <w:szCs w:val="22"/>
        </w:rPr>
        <w:t>2. Dla podmiotów prowadzących żłobki na obszarze Gminy Strzelce Krajeńskie ustala się dotację celową w wysokości 100 zł miesięcznie na każde dziecko objęte opieką.</w:t>
      </w:r>
    </w:p>
    <w:p w:rsidR="00A75901" w:rsidRPr="00A75901" w:rsidRDefault="00A75901" w:rsidP="00DD7F05">
      <w:pPr>
        <w:autoSpaceDE w:val="0"/>
        <w:autoSpaceDN w:val="0"/>
        <w:adjustRightInd w:val="0"/>
        <w:spacing w:after="0"/>
        <w:ind w:firstLine="284"/>
        <w:jc w:val="both"/>
        <w:rPr>
          <w:sz w:val="22"/>
          <w:szCs w:val="22"/>
        </w:rPr>
      </w:pPr>
      <w:r w:rsidRPr="00A75901">
        <w:rPr>
          <w:sz w:val="22"/>
          <w:szCs w:val="22"/>
        </w:rPr>
        <w:t>3. Dla podmiotów prowadzących kluby dziecięce na obszarze Gminy Strzelce Krajeńskie ustala się dotację celową w wysokości 50 zł miesięcznie na każde dziecko objęte opieką.</w:t>
      </w:r>
    </w:p>
    <w:p w:rsidR="00A75901" w:rsidRPr="00A75901" w:rsidRDefault="00A75901" w:rsidP="00DD7F05">
      <w:pPr>
        <w:autoSpaceDE w:val="0"/>
        <w:autoSpaceDN w:val="0"/>
        <w:adjustRightInd w:val="0"/>
        <w:spacing w:after="0"/>
        <w:ind w:firstLine="284"/>
        <w:jc w:val="both"/>
        <w:rPr>
          <w:sz w:val="22"/>
          <w:szCs w:val="22"/>
        </w:rPr>
      </w:pPr>
      <w:r w:rsidRPr="00A75901">
        <w:rPr>
          <w:sz w:val="22"/>
          <w:szCs w:val="22"/>
        </w:rPr>
        <w:t>4. Dotacje, o których mowa w ust. 2 i 3 udziela się począwszy od 1 stycznia 2014 roku.</w:t>
      </w:r>
    </w:p>
    <w:p w:rsidR="00A75901" w:rsidRPr="00A75901" w:rsidRDefault="00A75901" w:rsidP="00DD7F05">
      <w:pPr>
        <w:autoSpaceDE w:val="0"/>
        <w:autoSpaceDN w:val="0"/>
        <w:adjustRightInd w:val="0"/>
        <w:spacing w:after="0"/>
        <w:ind w:firstLine="284"/>
        <w:jc w:val="both"/>
        <w:rPr>
          <w:sz w:val="22"/>
          <w:szCs w:val="22"/>
        </w:rPr>
      </w:pPr>
      <w:r w:rsidRPr="00A75901">
        <w:rPr>
          <w:sz w:val="22"/>
          <w:szCs w:val="22"/>
        </w:rPr>
        <w:t>5. Dotacje, o których mowa w ust. 2 i 3 przeznaczone są na dofinansowanie kosztów organizacji zajęć opiekuńczo wychowawczych i edukacyjnych. Dotacje mogą być wykorzystane na:</w:t>
      </w:r>
    </w:p>
    <w:p w:rsidR="00A75901" w:rsidRPr="00A75901" w:rsidRDefault="00A75901" w:rsidP="00FD2BD4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75901">
        <w:rPr>
          <w:sz w:val="22"/>
          <w:szCs w:val="22"/>
        </w:rPr>
        <w:t>1) wynagrodzenia osób prowadzących zajęcia,</w:t>
      </w:r>
    </w:p>
    <w:p w:rsidR="00A75901" w:rsidRPr="00A75901" w:rsidRDefault="00A75901" w:rsidP="00FD2BD4">
      <w:p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75901">
        <w:rPr>
          <w:sz w:val="22"/>
          <w:szCs w:val="22"/>
        </w:rPr>
        <w:t>2) zakup środków dydaktycznych służących procesowi dydaktyczno – wychowawczemu realizowanemu w żłobku i klubach dziecięcych.</w:t>
      </w:r>
    </w:p>
    <w:p w:rsidR="00A75901" w:rsidRPr="00A75901" w:rsidRDefault="00A75901" w:rsidP="00FD2BD4">
      <w:pPr>
        <w:autoSpaceDE w:val="0"/>
        <w:autoSpaceDN w:val="0"/>
        <w:adjustRightInd w:val="0"/>
        <w:spacing w:after="0"/>
        <w:ind w:firstLine="284"/>
        <w:jc w:val="both"/>
        <w:rPr>
          <w:sz w:val="22"/>
          <w:szCs w:val="22"/>
        </w:rPr>
      </w:pPr>
      <w:r w:rsidRPr="00A75901">
        <w:rPr>
          <w:b/>
          <w:bCs/>
          <w:sz w:val="22"/>
          <w:szCs w:val="22"/>
        </w:rPr>
        <w:t xml:space="preserve">§ 2. </w:t>
      </w:r>
      <w:r w:rsidRPr="00A75901">
        <w:rPr>
          <w:sz w:val="22"/>
          <w:szCs w:val="22"/>
        </w:rPr>
        <w:t>Ostateczne rozliczenie dotacji o charakterze materialno – technicznym, za okres roczny nastąpi w terminie do 31 stycznia roku następnego po roku, w którym została udzielona dotacja.</w:t>
      </w:r>
    </w:p>
    <w:p w:rsidR="00A75901" w:rsidRPr="00A75901" w:rsidRDefault="00A75901" w:rsidP="00FD2BD4">
      <w:pPr>
        <w:autoSpaceDE w:val="0"/>
        <w:autoSpaceDN w:val="0"/>
        <w:adjustRightInd w:val="0"/>
        <w:spacing w:after="0"/>
        <w:ind w:firstLine="284"/>
        <w:jc w:val="both"/>
        <w:rPr>
          <w:sz w:val="22"/>
          <w:szCs w:val="22"/>
        </w:rPr>
      </w:pPr>
      <w:r w:rsidRPr="00A75901">
        <w:rPr>
          <w:b/>
          <w:bCs/>
          <w:sz w:val="22"/>
          <w:szCs w:val="22"/>
        </w:rPr>
        <w:t xml:space="preserve">§ 3. </w:t>
      </w:r>
      <w:r w:rsidRPr="00A75901">
        <w:rPr>
          <w:sz w:val="22"/>
          <w:szCs w:val="22"/>
        </w:rPr>
        <w:t>Wykonanie uchwały powierza się Burmistrzowi Strzelec Krajeńskich.</w:t>
      </w:r>
    </w:p>
    <w:p w:rsidR="00A75901" w:rsidRPr="00A75901" w:rsidRDefault="00A75901" w:rsidP="00FD2BD4">
      <w:pPr>
        <w:autoSpaceDE w:val="0"/>
        <w:autoSpaceDN w:val="0"/>
        <w:adjustRightInd w:val="0"/>
        <w:spacing w:after="0"/>
        <w:ind w:firstLine="284"/>
        <w:jc w:val="both"/>
        <w:rPr>
          <w:sz w:val="22"/>
          <w:szCs w:val="22"/>
        </w:rPr>
      </w:pPr>
      <w:r w:rsidRPr="00A75901">
        <w:rPr>
          <w:b/>
          <w:bCs/>
          <w:sz w:val="22"/>
          <w:szCs w:val="22"/>
        </w:rPr>
        <w:t xml:space="preserve">§ 4. </w:t>
      </w:r>
      <w:r w:rsidRPr="00A75901">
        <w:rPr>
          <w:sz w:val="22"/>
          <w:szCs w:val="22"/>
        </w:rPr>
        <w:t xml:space="preserve">Traci moc uchwała Nr XV/130/11 Rady Miejskiej w Strzelcach Krajeńskich z </w:t>
      </w:r>
      <w:proofErr w:type="gramStart"/>
      <w:r w:rsidRPr="00A75901">
        <w:rPr>
          <w:sz w:val="22"/>
          <w:szCs w:val="22"/>
        </w:rPr>
        <w:t xml:space="preserve">dnia </w:t>
      </w:r>
      <w:r w:rsidR="00DD7F05">
        <w:rPr>
          <w:sz w:val="22"/>
          <w:szCs w:val="22"/>
        </w:rPr>
        <w:t xml:space="preserve">                </w:t>
      </w:r>
      <w:r w:rsidRPr="00A75901">
        <w:rPr>
          <w:sz w:val="22"/>
          <w:szCs w:val="22"/>
        </w:rPr>
        <w:t>27 października</w:t>
      </w:r>
      <w:proofErr w:type="gramEnd"/>
      <w:r w:rsidRPr="00A75901">
        <w:rPr>
          <w:sz w:val="22"/>
          <w:szCs w:val="22"/>
        </w:rPr>
        <w:t xml:space="preserve"> 2011 rok w sprawie wysokości i zasad ustalania dotacji celowej dla podmiotów prowadzących żłobki lub kluby dziecięce na obszarze Gminy Strzelce Krajeńskie.</w:t>
      </w:r>
    </w:p>
    <w:p w:rsidR="00A75901" w:rsidRPr="00A75901" w:rsidRDefault="00A75901" w:rsidP="00FD2BD4">
      <w:pPr>
        <w:autoSpaceDE w:val="0"/>
        <w:autoSpaceDN w:val="0"/>
        <w:adjustRightInd w:val="0"/>
        <w:spacing w:after="0"/>
        <w:ind w:firstLine="284"/>
        <w:jc w:val="both"/>
        <w:rPr>
          <w:sz w:val="22"/>
          <w:szCs w:val="22"/>
        </w:rPr>
      </w:pPr>
      <w:r w:rsidRPr="00A75901">
        <w:rPr>
          <w:b/>
          <w:bCs/>
          <w:sz w:val="22"/>
          <w:szCs w:val="22"/>
        </w:rPr>
        <w:t xml:space="preserve">§ 5. </w:t>
      </w:r>
      <w:r w:rsidRPr="00A75901">
        <w:rPr>
          <w:sz w:val="22"/>
          <w:szCs w:val="22"/>
        </w:rPr>
        <w:t>Uchwała wchodzi w życie z dniem 1 stycznia 2014 roku i podlega ogłoszeniu w Dzienniku Urzędowym Województwa Lubuskiego.</w:t>
      </w:r>
    </w:p>
    <w:p w:rsidR="00A75901" w:rsidRPr="00FD2BD4" w:rsidRDefault="00A75901" w:rsidP="00A75901">
      <w:pPr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</w:rPr>
      </w:pPr>
      <w:r w:rsidRPr="00FD2BD4">
        <w:rPr>
          <w:sz w:val="22"/>
          <w:szCs w:val="22"/>
        </w:rPr>
        <w:t>Przewodniczący Rady</w:t>
      </w:r>
    </w:p>
    <w:p w:rsidR="008B4703" w:rsidRDefault="00A75901" w:rsidP="00A75901">
      <w:pPr>
        <w:jc w:val="right"/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Krzysztof Grochala</w:t>
      </w:r>
    </w:p>
    <w:sectPr w:rsidR="008B4703" w:rsidSect="008B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284"/>
  <w:hyphenationZone w:val="425"/>
  <w:characterSpacingControl w:val="doNotCompress"/>
  <w:compat/>
  <w:rsids>
    <w:rsidRoot w:val="00A75901"/>
    <w:rsid w:val="00034E1E"/>
    <w:rsid w:val="0006125D"/>
    <w:rsid w:val="001B3000"/>
    <w:rsid w:val="007014F4"/>
    <w:rsid w:val="008047EA"/>
    <w:rsid w:val="008877A5"/>
    <w:rsid w:val="008B4703"/>
    <w:rsid w:val="00A75901"/>
    <w:rsid w:val="00AB4C21"/>
    <w:rsid w:val="00BE6F52"/>
    <w:rsid w:val="00DD7F05"/>
    <w:rsid w:val="00ED3081"/>
    <w:rsid w:val="00FD2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4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590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7688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208">
              <w:marLeft w:val="0"/>
              <w:marRight w:val="0"/>
              <w:marTop w:val="4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7724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Grzesiak</dc:creator>
  <cp:keywords/>
  <dc:description/>
  <cp:lastModifiedBy>Dorota Grzesiak</cp:lastModifiedBy>
  <cp:revision>3</cp:revision>
  <dcterms:created xsi:type="dcterms:W3CDTF">2014-03-06T12:46:00Z</dcterms:created>
  <dcterms:modified xsi:type="dcterms:W3CDTF">2014-03-07T09:15:00Z</dcterms:modified>
</cp:coreProperties>
</file>